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33A8D3" w14:textId="77777777" w:rsidR="00445A02" w:rsidRPr="00684118" w:rsidRDefault="00445A02" w:rsidP="00445A02">
      <w:pPr>
        <w:pStyle w:val="SectionVHeader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r w:rsidRPr="00684118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684118">
        <w:rPr>
          <w:rFonts w:ascii="Book Antiqua" w:hAnsi="Book Antiqua"/>
          <w:sz w:val="22"/>
          <w:szCs w:val="22"/>
        </w:rPr>
        <w:t xml:space="preserve"> </w:t>
      </w:r>
    </w:p>
    <w:p w14:paraId="5BE08E6D" w14:textId="77777777" w:rsidR="00445A02" w:rsidRPr="00684118" w:rsidRDefault="00445A02" w:rsidP="00445A02">
      <w:pPr>
        <w:rPr>
          <w:rFonts w:ascii="Book Antiqua" w:hAnsi="Book Antiqua"/>
          <w:i/>
          <w:iCs/>
          <w:sz w:val="22"/>
          <w:szCs w:val="22"/>
        </w:rPr>
      </w:pPr>
      <w:r w:rsidRPr="00684118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50C4DB64" w14:textId="77777777" w:rsidR="00615645" w:rsidRPr="00684118" w:rsidRDefault="00615645" w:rsidP="00445A02">
      <w:pPr>
        <w:rPr>
          <w:rFonts w:ascii="Book Antiqua" w:hAnsi="Book Antiqua"/>
          <w:i/>
          <w:iCs/>
          <w:sz w:val="22"/>
          <w:szCs w:val="22"/>
        </w:rPr>
      </w:pPr>
    </w:p>
    <w:p w14:paraId="44E22BE0" w14:textId="77777777" w:rsidR="00D37959" w:rsidRDefault="00D37959" w:rsidP="00D37959">
      <w:pPr>
        <w:ind w:left="-180" w:right="-99"/>
        <w:jc w:val="both"/>
        <w:rPr>
          <w:rFonts w:ascii="Book Antiqua" w:hAnsi="Book Antiqua" w:cs="Arial"/>
          <w:bCs/>
          <w:sz w:val="22"/>
          <w:szCs w:val="22"/>
        </w:rPr>
      </w:pPr>
      <w:r w:rsidRPr="00D63FAB">
        <w:rPr>
          <w:rFonts w:ascii="Book Antiqua" w:hAnsi="Book Antiqua" w:cs="Arial"/>
          <w:b/>
          <w:sz w:val="22"/>
          <w:szCs w:val="22"/>
          <w:u w:val="single"/>
        </w:rPr>
        <w:t>400kV</w:t>
      </w:r>
      <w:r>
        <w:rPr>
          <w:rFonts w:ascii="Book Antiqua" w:hAnsi="Book Antiqua" w:cs="Arial"/>
          <w:b/>
          <w:sz w:val="22"/>
          <w:szCs w:val="22"/>
          <w:u w:val="single"/>
        </w:rPr>
        <w:t xml:space="preserve"> </w:t>
      </w:r>
      <w:r w:rsidRPr="00D63FAB">
        <w:rPr>
          <w:rFonts w:ascii="Book Antiqua" w:hAnsi="Book Antiqua" w:cs="Arial"/>
          <w:b/>
          <w:sz w:val="22"/>
          <w:szCs w:val="22"/>
          <w:u w:val="single"/>
        </w:rPr>
        <w:t>AIS</w:t>
      </w:r>
      <w:r>
        <w:rPr>
          <w:rFonts w:ascii="Book Antiqua" w:hAnsi="Book Antiqua" w:cs="Arial"/>
          <w:b/>
          <w:sz w:val="22"/>
          <w:szCs w:val="22"/>
          <w:u w:val="single"/>
        </w:rPr>
        <w:t xml:space="preserve"> </w:t>
      </w:r>
      <w:r w:rsidRPr="00D63FAB">
        <w:rPr>
          <w:rFonts w:ascii="Book Antiqua" w:hAnsi="Book Antiqua" w:cs="Arial"/>
          <w:b/>
          <w:sz w:val="22"/>
          <w:szCs w:val="22"/>
          <w:u w:val="single"/>
        </w:rPr>
        <w:t>Substation Extn</w:t>
      </w:r>
      <w:r>
        <w:rPr>
          <w:rFonts w:ascii="Book Antiqua" w:hAnsi="Book Antiqua" w:cs="Arial"/>
          <w:b/>
          <w:sz w:val="22"/>
          <w:szCs w:val="22"/>
          <w:u w:val="single"/>
        </w:rPr>
        <w:t xml:space="preserve"> </w:t>
      </w:r>
      <w:r w:rsidRPr="00D63FAB">
        <w:rPr>
          <w:rFonts w:ascii="Book Antiqua" w:hAnsi="Book Antiqua" w:cs="Arial"/>
          <w:b/>
          <w:sz w:val="22"/>
          <w:szCs w:val="22"/>
          <w:u w:val="single"/>
        </w:rPr>
        <w:t>Package</w:t>
      </w:r>
      <w:r>
        <w:rPr>
          <w:rFonts w:ascii="Book Antiqua" w:hAnsi="Book Antiqua" w:cs="Arial"/>
          <w:b/>
          <w:sz w:val="22"/>
          <w:szCs w:val="22"/>
          <w:u w:val="single"/>
        </w:rPr>
        <w:t xml:space="preserve"> </w:t>
      </w:r>
      <w:r w:rsidRPr="00D63FAB">
        <w:rPr>
          <w:rFonts w:ascii="Book Antiqua" w:hAnsi="Book Antiqua" w:cs="Arial"/>
          <w:b/>
          <w:sz w:val="22"/>
          <w:szCs w:val="22"/>
          <w:u w:val="single"/>
        </w:rPr>
        <w:t>: SS-</w:t>
      </w:r>
      <w:r>
        <w:rPr>
          <w:rFonts w:ascii="Book Antiqua" w:hAnsi="Book Antiqua" w:cs="Arial"/>
          <w:b/>
          <w:sz w:val="22"/>
          <w:szCs w:val="22"/>
          <w:u w:val="single"/>
        </w:rPr>
        <w:t xml:space="preserve"> </w:t>
      </w:r>
      <w:r w:rsidRPr="00D63FAB">
        <w:rPr>
          <w:rFonts w:ascii="Book Antiqua" w:hAnsi="Book Antiqua" w:cs="Arial"/>
          <w:b/>
          <w:sz w:val="22"/>
          <w:szCs w:val="22"/>
          <w:u w:val="single"/>
        </w:rPr>
        <w:t>141</w:t>
      </w:r>
      <w:r>
        <w:rPr>
          <w:rFonts w:ascii="Book Antiqua" w:hAnsi="Book Antiqua" w:cs="Arial"/>
          <w:b/>
          <w:sz w:val="22"/>
          <w:szCs w:val="22"/>
          <w:u w:val="single"/>
        </w:rPr>
        <w:t xml:space="preserve"> </w:t>
      </w:r>
      <w:r w:rsidRPr="00DE34F0">
        <w:rPr>
          <w:rFonts w:ascii="Book Antiqua" w:hAnsi="Book Antiqua" w:cs="Arial"/>
          <w:bCs/>
          <w:sz w:val="22"/>
          <w:szCs w:val="22"/>
        </w:rPr>
        <w:t>for a. Implementation of 2 Nos. of 220kV line bays at 765/400/220kV Bikaner-III PS for Interconnection of 500MW REGS of M/s NTPC Renewable Energy Ltd.</w:t>
      </w:r>
      <w:r>
        <w:rPr>
          <w:rFonts w:ascii="Book Antiqua" w:hAnsi="Book Antiqua" w:cs="Arial"/>
          <w:bCs/>
          <w:sz w:val="22"/>
          <w:szCs w:val="22"/>
        </w:rPr>
        <w:t xml:space="preserve"> </w:t>
      </w:r>
      <w:r w:rsidRPr="00DE34F0">
        <w:rPr>
          <w:rFonts w:ascii="Book Antiqua" w:hAnsi="Book Antiqua" w:cs="Arial"/>
          <w:bCs/>
          <w:sz w:val="22"/>
          <w:szCs w:val="22"/>
        </w:rPr>
        <w:t xml:space="preserve">b. Augmentation of transformation capacity at 400/220kV </w:t>
      </w:r>
      <w:proofErr w:type="spellStart"/>
      <w:r w:rsidRPr="00DE34F0">
        <w:rPr>
          <w:rFonts w:ascii="Book Antiqua" w:hAnsi="Book Antiqua" w:cs="Arial"/>
          <w:bCs/>
          <w:sz w:val="22"/>
          <w:szCs w:val="22"/>
        </w:rPr>
        <w:t>Bhadla</w:t>
      </w:r>
      <w:proofErr w:type="spellEnd"/>
      <w:r w:rsidRPr="00DE34F0">
        <w:rPr>
          <w:rFonts w:ascii="Book Antiqua" w:hAnsi="Book Antiqua" w:cs="Arial"/>
          <w:bCs/>
          <w:sz w:val="22"/>
          <w:szCs w:val="22"/>
        </w:rPr>
        <w:t>-II PS (Section-1) in Rajasthan by 1x500MVA, 400/220kV ICT(6th) to cater to the N-1 contingency requirements c. Augmentation of transformation capacity at 400/220kV Hisar (PG) in Haryana by 1x500MVA, 400/220kV ICT(4th)</w:t>
      </w:r>
      <w:r>
        <w:rPr>
          <w:rFonts w:ascii="Book Antiqua" w:hAnsi="Book Antiqua" w:cs="Arial"/>
          <w:bCs/>
          <w:sz w:val="22"/>
          <w:szCs w:val="22"/>
        </w:rPr>
        <w:t>.</w:t>
      </w:r>
    </w:p>
    <w:p w14:paraId="33B9F9E1" w14:textId="77777777" w:rsidR="00D37959" w:rsidRPr="00D80DF4" w:rsidRDefault="00D37959" w:rsidP="00D37959">
      <w:pPr>
        <w:ind w:left="-180" w:right="-99"/>
        <w:jc w:val="both"/>
        <w:rPr>
          <w:rFonts w:ascii="Book Antiqua" w:hAnsi="Book Antiqua" w:cs="Arial"/>
          <w:sz w:val="22"/>
          <w:szCs w:val="22"/>
        </w:rPr>
      </w:pPr>
      <w:r w:rsidRPr="00C41D25">
        <w:rPr>
          <w:rFonts w:ascii="Book Antiqua" w:hAnsi="Book Antiqua" w:cs="Arial"/>
          <w:bCs/>
          <w:sz w:val="22"/>
          <w:szCs w:val="22"/>
          <w:lang w:val="en-GB"/>
        </w:rPr>
        <w:t xml:space="preserve">SPECIFICATION NO.: </w:t>
      </w:r>
      <w:r w:rsidRPr="00A6042D">
        <w:rPr>
          <w:rFonts w:ascii="Book Antiqua" w:hAnsi="Book Antiqua" w:cs="Arial"/>
          <w:b/>
          <w:bCs/>
          <w:sz w:val="22"/>
          <w:szCs w:val="22"/>
        </w:rPr>
        <w:t>CC/NT/W-AIS/DOM/A06/24/14173</w:t>
      </w:r>
    </w:p>
    <w:p w14:paraId="656A9A35" w14:textId="77777777" w:rsidR="009F7FD6" w:rsidRPr="00684118" w:rsidRDefault="009F7FD6" w:rsidP="00445A02">
      <w:pPr>
        <w:jc w:val="center"/>
        <w:rPr>
          <w:rFonts w:ascii="Book Antiqua" w:hAnsi="Book Antiqua"/>
          <w:b/>
          <w:sz w:val="22"/>
          <w:szCs w:val="22"/>
        </w:rPr>
      </w:pPr>
    </w:p>
    <w:p w14:paraId="23AF9148" w14:textId="77777777" w:rsidR="00445A02" w:rsidRPr="00684118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Date: </w:t>
      </w:r>
      <w:r w:rsidRPr="00684118">
        <w:rPr>
          <w:rFonts w:ascii="Book Antiqua" w:hAnsi="Book Antiqua"/>
          <w:i/>
          <w:sz w:val="22"/>
          <w:szCs w:val="22"/>
        </w:rPr>
        <w:t>[date (as day, month and year)]</w:t>
      </w:r>
    </w:p>
    <w:p w14:paraId="21653D71" w14:textId="77777777" w:rsidR="00445A02" w:rsidRPr="00684118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43F2DA10" w14:textId="77777777" w:rsidR="00445A02" w:rsidRPr="00684118" w:rsidRDefault="00445A02" w:rsidP="00445A02">
      <w:pPr>
        <w:rPr>
          <w:rFonts w:ascii="Book Antiqua" w:hAnsi="Book Antiqua"/>
          <w:sz w:val="22"/>
          <w:szCs w:val="22"/>
        </w:rPr>
      </w:pPr>
    </w:p>
    <w:p w14:paraId="56A472A0" w14:textId="77777777" w:rsidR="00445A02" w:rsidRPr="00684118" w:rsidRDefault="00445A02" w:rsidP="00445A02">
      <w:pPr>
        <w:spacing w:after="200"/>
        <w:rPr>
          <w:rFonts w:ascii="Book Antiqua" w:hAnsi="Book Antiqua"/>
          <w:b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To: </w:t>
      </w:r>
      <w:r w:rsidRPr="00684118">
        <w:rPr>
          <w:rFonts w:ascii="Book Antiqua" w:hAnsi="Book Antiqua"/>
          <w:i/>
          <w:sz w:val="22"/>
          <w:szCs w:val="22"/>
        </w:rPr>
        <w:t>[</w:t>
      </w:r>
      <w:r w:rsidR="00044C36" w:rsidRPr="00684118">
        <w:rPr>
          <w:rFonts w:ascii="Book Antiqua" w:hAnsi="Book Antiqua"/>
          <w:i/>
          <w:sz w:val="22"/>
          <w:szCs w:val="22"/>
        </w:rPr>
        <w:t>insert Name and Address of Employer</w:t>
      </w:r>
      <w:r w:rsidRPr="00684118">
        <w:rPr>
          <w:rFonts w:ascii="Book Antiqua" w:hAnsi="Book Antiqua"/>
          <w:i/>
          <w:sz w:val="22"/>
          <w:szCs w:val="22"/>
        </w:rPr>
        <w:t>]</w:t>
      </w:r>
    </w:p>
    <w:p w14:paraId="7DCE43A8" w14:textId="77777777" w:rsidR="00445A02" w:rsidRPr="00684118" w:rsidRDefault="00445A02" w:rsidP="00DB3378">
      <w:pPr>
        <w:spacing w:after="200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>We,</w:t>
      </w:r>
      <w:r w:rsidR="00343984" w:rsidRPr="00684118">
        <w:rPr>
          <w:rFonts w:ascii="Book Antiqua" w:hAnsi="Book Antiqua"/>
          <w:sz w:val="22"/>
          <w:szCs w:val="22"/>
        </w:rPr>
        <w:t xml:space="preserve"> </w:t>
      </w:r>
      <w:r w:rsidR="00EA61B5" w:rsidRPr="00684118">
        <w:rPr>
          <w:rFonts w:ascii="Book Antiqua" w:hAnsi="Book Antiqua"/>
          <w:sz w:val="22"/>
          <w:szCs w:val="22"/>
        </w:rPr>
        <w:t>[insert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B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]</w:t>
      </w:r>
      <w:r w:rsidR="001643F0" w:rsidRPr="00684118">
        <w:rPr>
          <w:rFonts w:ascii="Book Antiqua" w:hAnsi="Book Antiqua"/>
          <w:sz w:val="22"/>
          <w:szCs w:val="22"/>
        </w:rPr>
        <w:t xml:space="preserve"> </w:t>
      </w:r>
      <w:r w:rsidRPr="00684118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684118">
        <w:rPr>
          <w:rFonts w:ascii="Book Antiqua" w:hAnsi="Book Antiqua"/>
          <w:sz w:val="22"/>
          <w:szCs w:val="22"/>
        </w:rPr>
        <w:t>bid</w:t>
      </w:r>
      <w:r w:rsidRPr="00684118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14:paraId="6D067492" w14:textId="77777777" w:rsidR="00445A02" w:rsidRPr="00684118" w:rsidRDefault="001643F0" w:rsidP="00445A02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684118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684118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684118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684118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684118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684118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684118">
        <w:rPr>
          <w:rFonts w:ascii="Book Antiqua" w:hAnsi="Book Antiqua" w:cs="Times New Roman"/>
          <w:sz w:val="22"/>
          <w:szCs w:val="22"/>
        </w:rPr>
        <w:t>id</w:t>
      </w:r>
      <w:r w:rsidR="00DC147B" w:rsidRPr="00684118">
        <w:rPr>
          <w:rFonts w:ascii="Book Antiqua" w:hAnsi="Book Antiqua" w:cs="Times New Roman"/>
          <w:sz w:val="22"/>
          <w:szCs w:val="22"/>
        </w:rPr>
        <w:t>ding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684118">
        <w:rPr>
          <w:rFonts w:ascii="Book Antiqua" w:hAnsi="Book Antiqua" w:cs="Times New Roman"/>
          <w:sz w:val="22"/>
          <w:szCs w:val="22"/>
        </w:rPr>
        <w:t>by the Employer</w:t>
      </w:r>
      <w:r w:rsidR="00D573FA" w:rsidRPr="00684118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684118">
        <w:rPr>
          <w:rFonts w:ascii="Book Antiqua" w:hAnsi="Book Antiqua" w:cs="Times New Roman"/>
          <w:sz w:val="22"/>
          <w:szCs w:val="22"/>
        </w:rPr>
        <w:t>:</w:t>
      </w:r>
    </w:p>
    <w:p w14:paraId="2BB2FEA6" w14:textId="77777777" w:rsidR="00E90415" w:rsidRPr="00684118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684118">
        <w:rPr>
          <w:rFonts w:ascii="Book Antiqua" w:hAnsi="Book Antiqua" w:cs="Times New Roman"/>
          <w:sz w:val="22"/>
          <w:szCs w:val="22"/>
        </w:rPr>
        <w:t>If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684118">
        <w:rPr>
          <w:rFonts w:ascii="Book Antiqua" w:hAnsi="Book Antiqua" w:cs="Times New Roman"/>
          <w:sz w:val="22"/>
          <w:szCs w:val="22"/>
        </w:rPr>
        <w:t>our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14:paraId="0CDFF8A8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(2)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we </w:t>
      </w:r>
      <w:proofErr w:type="gramStart"/>
      <w:r w:rsidR="00D746F6" w:rsidRPr="00684118">
        <w:rPr>
          <w:rFonts w:ascii="Book Antiqua" w:hAnsi="Book Antiqua" w:cs="Times New Roman"/>
          <w:sz w:val="22"/>
          <w:szCs w:val="22"/>
        </w:rPr>
        <w:t xml:space="preserve">do </w:t>
      </w:r>
      <w:r w:rsidRPr="00684118">
        <w:rPr>
          <w:rFonts w:ascii="Book Antiqua" w:hAnsi="Book Antiqua" w:cs="Times New Roman"/>
          <w:sz w:val="22"/>
          <w:szCs w:val="22"/>
        </w:rPr>
        <w:t xml:space="preserve"> not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withdraw the deviations proposed by  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14:paraId="0752EA0D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(3)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684118">
        <w:rPr>
          <w:rFonts w:ascii="Book Antiqua" w:hAnsi="Book Antiqua" w:cs="Times New Roman"/>
          <w:sz w:val="22"/>
          <w:szCs w:val="22"/>
        </w:rPr>
        <w:t>we do</w:t>
      </w:r>
      <w:r w:rsidRPr="00684118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684118">
        <w:rPr>
          <w:rFonts w:ascii="Book Antiqua" w:hAnsi="Book Antiqua" w:cs="Times New Roman"/>
          <w:sz w:val="22"/>
          <w:szCs w:val="22"/>
        </w:rPr>
        <w:t>ng preliminary evaluation of our</w:t>
      </w:r>
      <w:r w:rsidRPr="00684118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14:paraId="12E99DDD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(4)</w:t>
      </w:r>
      <w:r w:rsidRPr="00684118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684118">
        <w:rPr>
          <w:rFonts w:ascii="Book Antiqua" w:hAnsi="Book Antiqua" w:cs="Times New Roman"/>
          <w:sz w:val="22"/>
          <w:szCs w:val="22"/>
        </w:rPr>
        <w:t>,</w:t>
      </w:r>
      <w:r w:rsidR="001643F0" w:rsidRPr="00684118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Pr="00684118">
        <w:rPr>
          <w:rFonts w:ascii="Book Antiqua" w:hAnsi="Book Antiqua" w:cs="Times New Roman"/>
          <w:sz w:val="22"/>
          <w:szCs w:val="22"/>
        </w:rPr>
        <w:t xml:space="preserve">a Deed of Joint </w:t>
      </w:r>
      <w:proofErr w:type="gramStart"/>
      <w:r w:rsidRPr="00684118">
        <w:rPr>
          <w:rFonts w:ascii="Book Antiqua" w:hAnsi="Book Antiqua" w:cs="Times New Roman"/>
          <w:sz w:val="22"/>
          <w:szCs w:val="22"/>
        </w:rPr>
        <w:t>Undertaking</w:t>
      </w:r>
      <w:r w:rsidR="001643F0" w:rsidRPr="00684118">
        <w:rPr>
          <w:rFonts w:ascii="Book Antiqua" w:hAnsi="Book Antiqua" w:cs="Times New Roman"/>
          <w:sz w:val="22"/>
          <w:szCs w:val="22"/>
        </w:rPr>
        <w:t>(</w:t>
      </w:r>
      <w:r w:rsidRPr="00684118">
        <w:rPr>
          <w:rFonts w:ascii="Book Antiqua" w:hAnsi="Book Antiqua" w:cs="Times New Roman"/>
          <w:sz w:val="22"/>
          <w:szCs w:val="22"/>
        </w:rPr>
        <w:t xml:space="preserve"> duly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discussion; or </w:t>
      </w:r>
    </w:p>
    <w:p w14:paraId="2759D00C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(5)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684118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684118">
        <w:rPr>
          <w:rFonts w:ascii="Book Antiqua" w:hAnsi="Book Antiqua" w:cs="Times New Roman"/>
          <w:sz w:val="22"/>
          <w:szCs w:val="22"/>
        </w:rPr>
        <w:t>we fail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14:paraId="3B8F2F02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(i)</w:t>
      </w:r>
      <w:r w:rsidRPr="00684118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14:paraId="7F0B209C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(ii) </w:t>
      </w:r>
      <w:r w:rsidRPr="00684118">
        <w:rPr>
          <w:rFonts w:ascii="Book Antiqua" w:hAnsi="Book Antiqua" w:cs="Times New Roman"/>
          <w:sz w:val="22"/>
          <w:szCs w:val="22"/>
        </w:rPr>
        <w:tab/>
        <w:t>To furnish the required performance security, in accordance with ITB Clause 35.</w:t>
      </w:r>
    </w:p>
    <w:p w14:paraId="68EF0C69" w14:textId="060704B8" w:rsidR="00E90415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ab/>
      </w:r>
      <w:r w:rsidR="00545CD6" w:rsidRPr="00684118">
        <w:rPr>
          <w:rFonts w:ascii="Book Antiqua" w:hAnsi="Book Antiqua" w:cs="Times New Roman"/>
          <w:sz w:val="22"/>
          <w:szCs w:val="22"/>
        </w:rPr>
        <w:t>O</w:t>
      </w:r>
      <w:r w:rsidRPr="00684118">
        <w:rPr>
          <w:rFonts w:ascii="Book Antiqua" w:hAnsi="Book Antiqua" w:cs="Times New Roman"/>
          <w:sz w:val="22"/>
          <w:szCs w:val="22"/>
        </w:rPr>
        <w:t>r</w:t>
      </w:r>
    </w:p>
    <w:p w14:paraId="564CAF74" w14:textId="77777777" w:rsidR="00545CD6" w:rsidRPr="002F2124" w:rsidRDefault="00545CD6" w:rsidP="00545CD6">
      <w:pPr>
        <w:pStyle w:val="NormalWeb"/>
        <w:spacing w:after="200"/>
        <w:ind w:left="720" w:hanging="720"/>
        <w:jc w:val="both"/>
        <w:rPr>
          <w:rFonts w:ascii="Arial" w:hAnsi="Arial" w:cs="Arial"/>
          <w:b/>
          <w:bCs/>
          <w:sz w:val="22"/>
          <w:szCs w:val="22"/>
        </w:rPr>
      </w:pPr>
      <w:r w:rsidRPr="002F2124">
        <w:rPr>
          <w:rFonts w:ascii="Arial" w:hAnsi="Arial" w:cs="Arial"/>
          <w:b/>
          <w:bCs/>
          <w:sz w:val="22"/>
          <w:szCs w:val="22"/>
        </w:rPr>
        <w:lastRenderedPageBreak/>
        <w:t>(6)</w:t>
      </w:r>
      <w:r w:rsidRPr="002F2124">
        <w:rPr>
          <w:rFonts w:ascii="Arial" w:hAnsi="Arial" w:cs="Arial"/>
          <w:b/>
          <w:bCs/>
          <w:sz w:val="22"/>
          <w:szCs w:val="22"/>
        </w:rPr>
        <w:tab/>
        <w:t>In case of violation/transgression of ‘Code of Integrity for Public Procurement’ by us in competing for the Contract, in accordance with ITB Clause 36; or</w:t>
      </w:r>
    </w:p>
    <w:p w14:paraId="0F0E5F3E" w14:textId="77777777" w:rsidR="00545CD6" w:rsidRPr="00684118" w:rsidRDefault="00545CD6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</w:p>
    <w:p w14:paraId="35BC0F35" w14:textId="0F08C57E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</w:t>
      </w:r>
      <w:r w:rsidR="00545CD6">
        <w:rPr>
          <w:rFonts w:ascii="Book Antiqua" w:hAnsi="Book Antiqua" w:cs="Times New Roman"/>
          <w:sz w:val="22"/>
          <w:szCs w:val="22"/>
        </w:rPr>
        <w:t>7</w:t>
      </w:r>
      <w:r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ab/>
        <w:t>In any other case specifically provided for in ITB.</w:t>
      </w:r>
    </w:p>
    <w:p w14:paraId="0AA02FC9" w14:textId="77777777" w:rsidR="001879BC" w:rsidRPr="00684118" w:rsidRDefault="001879BC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3E55E918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Name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</w:p>
    <w:p w14:paraId="00DC049B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684118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</w:t>
      </w:r>
    </w:p>
    <w:p w14:paraId="13A95B58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Title of the person signing the Bid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6321F8D0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Signature of the person named above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29533199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77A27745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14:paraId="2EC69737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14:paraId="13A3EA48" w14:textId="77777777" w:rsidR="00445A02" w:rsidRPr="00684118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684118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125F82B5" w14:textId="77777777" w:rsidR="00445A02" w:rsidRPr="00684118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14:paraId="75261638" w14:textId="77777777" w:rsidR="00875739" w:rsidRPr="00684118" w:rsidRDefault="00445A02" w:rsidP="00755CF9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 xml:space="preserve"> </w:t>
      </w:r>
      <w:r w:rsidRPr="00684118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875739" w:rsidRPr="00684118" w:rsidSect="00545CD6">
      <w:headerReference w:type="default" r:id="rId6"/>
      <w:footerReference w:type="default" r:id="rId7"/>
      <w:pgSz w:w="11906" w:h="16838"/>
      <w:pgMar w:top="1440" w:right="1133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53AC1A" w14:textId="77777777" w:rsidR="00320FF5" w:rsidRDefault="00320FF5" w:rsidP="00581949">
      <w:r>
        <w:separator/>
      </w:r>
    </w:p>
  </w:endnote>
  <w:endnote w:type="continuationSeparator" w:id="0">
    <w:p w14:paraId="690A95A9" w14:textId="77777777" w:rsidR="00320FF5" w:rsidRDefault="00320FF5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4DBC2306" w14:textId="77777777"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459880FC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F256D5" w14:textId="77777777" w:rsidR="00320FF5" w:rsidRDefault="00320FF5" w:rsidP="00581949">
      <w:r>
        <w:separator/>
      </w:r>
    </w:p>
  </w:footnote>
  <w:footnote w:type="continuationSeparator" w:id="0">
    <w:p w14:paraId="53600CC2" w14:textId="77777777" w:rsidR="00320FF5" w:rsidRDefault="00320FF5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7E0560" w14:textId="4EBDEE6A" w:rsidR="001B04FB" w:rsidRPr="001B04FB" w:rsidRDefault="008917BC" w:rsidP="008917BC">
    <w:pPr>
      <w:pStyle w:val="Header"/>
      <w:tabs>
        <w:tab w:val="clear" w:pos="4680"/>
        <w:tab w:val="center" w:pos="9000"/>
      </w:tabs>
      <w:rPr>
        <w:rFonts w:ascii="Book Antiqua" w:hAnsi="Book Antiqua"/>
        <w:b/>
        <w:bCs/>
        <w:sz w:val="22"/>
        <w:szCs w:val="22"/>
      </w:rPr>
    </w:pPr>
    <w:r>
      <w:rPr>
        <w:b/>
        <w:bCs/>
        <w:sz w:val="22"/>
        <w:szCs w:val="22"/>
      </w:rPr>
      <w:tab/>
    </w:r>
    <w:r w:rsidR="001B04FB" w:rsidRPr="001B04FB">
      <w:rPr>
        <w:rFonts w:ascii="Book Antiqua" w:hAnsi="Book Antiqua"/>
        <w:b/>
        <w:bCs/>
        <w:sz w:val="22"/>
        <w:szCs w:val="22"/>
      </w:rPr>
      <w:t>Attachment-2</w:t>
    </w:r>
    <w:r w:rsidR="00713C1A">
      <w:rPr>
        <w:rFonts w:ascii="Book Antiqua" w:hAnsi="Book Antiqua"/>
        <w:b/>
        <w:bCs/>
        <w:sz w:val="22"/>
        <w:szCs w:val="22"/>
      </w:rPr>
      <w:t>7</w:t>
    </w:r>
  </w:p>
  <w:p w14:paraId="20A13D5F" w14:textId="77777777" w:rsidR="001B04FB" w:rsidRPr="001B04FB" w:rsidRDefault="001B04FB" w:rsidP="00615645">
    <w:pPr>
      <w:pStyle w:val="Header"/>
      <w:jc w:val="both"/>
      <w:rPr>
        <w:rFonts w:ascii="Book Antiqua" w:hAnsi="Book Antiqua" w:cs="Mangal"/>
        <w:b/>
        <w:sz w:val="22"/>
        <w:szCs w:val="22"/>
        <w:lang w:val="en-IN" w:bidi="hi-IN"/>
      </w:rPr>
    </w:pPr>
  </w:p>
  <w:p w14:paraId="64BC24F9" w14:textId="77777777" w:rsidR="00581949" w:rsidRPr="001B04FB" w:rsidRDefault="00581949" w:rsidP="00615645">
    <w:pPr>
      <w:pStyle w:val="Header"/>
      <w:jc w:val="both"/>
      <w:rPr>
        <w:rFonts w:ascii="Book Antiqua" w:hAnsi="Book Antiqua"/>
        <w:sz w:val="22"/>
        <w:szCs w:val="22"/>
      </w:rPr>
    </w:pPr>
    <w:r w:rsidRPr="001B04FB">
      <w:rPr>
        <w:rFonts w:ascii="Book Antiqua" w:hAnsi="Book Antiqua"/>
        <w:sz w:val="22"/>
        <w:szCs w:val="22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93FFD"/>
    <w:rsid w:val="00096225"/>
    <w:rsid w:val="0010590B"/>
    <w:rsid w:val="0011261F"/>
    <w:rsid w:val="00162FF3"/>
    <w:rsid w:val="001643F0"/>
    <w:rsid w:val="0016706D"/>
    <w:rsid w:val="001879BC"/>
    <w:rsid w:val="001A0760"/>
    <w:rsid w:val="001B04FB"/>
    <w:rsid w:val="001D55C4"/>
    <w:rsid w:val="001E3926"/>
    <w:rsid w:val="001E467A"/>
    <w:rsid w:val="00206026"/>
    <w:rsid w:val="00215002"/>
    <w:rsid w:val="002B2118"/>
    <w:rsid w:val="002C2BA5"/>
    <w:rsid w:val="00320FF5"/>
    <w:rsid w:val="00327C79"/>
    <w:rsid w:val="00333269"/>
    <w:rsid w:val="00343984"/>
    <w:rsid w:val="003450DC"/>
    <w:rsid w:val="003541E6"/>
    <w:rsid w:val="003B24FE"/>
    <w:rsid w:val="003C031E"/>
    <w:rsid w:val="003C241A"/>
    <w:rsid w:val="003C65E2"/>
    <w:rsid w:val="003F395F"/>
    <w:rsid w:val="00445A02"/>
    <w:rsid w:val="004915A5"/>
    <w:rsid w:val="004B0139"/>
    <w:rsid w:val="004B4E2F"/>
    <w:rsid w:val="004E2B31"/>
    <w:rsid w:val="005430C1"/>
    <w:rsid w:val="00545CD6"/>
    <w:rsid w:val="0055790B"/>
    <w:rsid w:val="005700B5"/>
    <w:rsid w:val="00581949"/>
    <w:rsid w:val="005C7FE2"/>
    <w:rsid w:val="00615645"/>
    <w:rsid w:val="006741E8"/>
    <w:rsid w:val="00684118"/>
    <w:rsid w:val="006C1A36"/>
    <w:rsid w:val="00710AC6"/>
    <w:rsid w:val="00713C1A"/>
    <w:rsid w:val="00725176"/>
    <w:rsid w:val="00755CF9"/>
    <w:rsid w:val="0076261C"/>
    <w:rsid w:val="00802DB8"/>
    <w:rsid w:val="00816B9B"/>
    <w:rsid w:val="008222BF"/>
    <w:rsid w:val="00823C6D"/>
    <w:rsid w:val="00875739"/>
    <w:rsid w:val="008917BC"/>
    <w:rsid w:val="008B41B0"/>
    <w:rsid w:val="008B43CD"/>
    <w:rsid w:val="009949F4"/>
    <w:rsid w:val="009E1312"/>
    <w:rsid w:val="009E5CB7"/>
    <w:rsid w:val="009F7FD6"/>
    <w:rsid w:val="00A17D79"/>
    <w:rsid w:val="00A61EE1"/>
    <w:rsid w:val="00B63234"/>
    <w:rsid w:val="00B64C35"/>
    <w:rsid w:val="00B80D45"/>
    <w:rsid w:val="00BC7E91"/>
    <w:rsid w:val="00C112EE"/>
    <w:rsid w:val="00C3690E"/>
    <w:rsid w:val="00CB335D"/>
    <w:rsid w:val="00CC5340"/>
    <w:rsid w:val="00D37959"/>
    <w:rsid w:val="00D573FA"/>
    <w:rsid w:val="00D746F6"/>
    <w:rsid w:val="00D75441"/>
    <w:rsid w:val="00D96E5C"/>
    <w:rsid w:val="00DB3378"/>
    <w:rsid w:val="00DC147B"/>
    <w:rsid w:val="00DE6697"/>
    <w:rsid w:val="00E739F1"/>
    <w:rsid w:val="00E90415"/>
    <w:rsid w:val="00EA61B5"/>
    <w:rsid w:val="00F00CF4"/>
    <w:rsid w:val="00F812CA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6060DC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customStyle="1" w:styleId="Default">
    <w:name w:val="Default"/>
    <w:rsid w:val="00C112EE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481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Himanshu Mittal {हिमांशु मित्तल}</cp:lastModifiedBy>
  <cp:revision>38</cp:revision>
  <cp:lastPrinted>2020-12-14T11:46:00Z</cp:lastPrinted>
  <dcterms:created xsi:type="dcterms:W3CDTF">2020-12-01T11:37:00Z</dcterms:created>
  <dcterms:modified xsi:type="dcterms:W3CDTF">2024-10-17T12:12:00Z</dcterms:modified>
</cp:coreProperties>
</file>